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F1082" w14:textId="77777777" w:rsidR="00AD217E" w:rsidRPr="00AD217E" w:rsidRDefault="00AD217E" w:rsidP="00AD217E">
      <w:pPr>
        <w:pStyle w:val="Titolo1"/>
        <w:spacing w:before="0"/>
        <w:rPr>
          <w:rFonts w:asciiTheme="minorHAnsi" w:hAnsiTheme="minorHAnsi" w:cstheme="minorHAnsi"/>
          <w:b/>
          <w:bCs/>
          <w:sz w:val="28"/>
          <w:szCs w:val="28"/>
        </w:rPr>
      </w:pPr>
      <w:r w:rsidRPr="00AD217E">
        <w:rPr>
          <w:rFonts w:asciiTheme="minorHAnsi" w:hAnsiTheme="minorHAnsi" w:cstheme="minorHAnsi"/>
          <w:b/>
          <w:bCs/>
          <w:sz w:val="28"/>
          <w:szCs w:val="28"/>
        </w:rPr>
        <w:t xml:space="preserve">Guida dettagliata per l'insegnante - UDA ATOMIX </w:t>
      </w:r>
    </w:p>
    <w:p w14:paraId="56293027" w14:textId="77777777" w:rsidR="00AD217E" w:rsidRPr="00AD217E" w:rsidRDefault="00AD217E" w:rsidP="00AD217E">
      <w:pPr>
        <w:pStyle w:val="Titolo1"/>
        <w:spacing w:before="240"/>
        <w:rPr>
          <w:rFonts w:asciiTheme="minorHAnsi" w:hAnsiTheme="minorHAnsi" w:cstheme="minorHAnsi"/>
          <w:b/>
          <w:bCs/>
          <w:sz w:val="28"/>
          <w:szCs w:val="28"/>
        </w:rPr>
      </w:pPr>
      <w:r w:rsidRPr="00AD217E">
        <w:rPr>
          <w:rFonts w:asciiTheme="minorHAnsi" w:hAnsiTheme="minorHAnsi" w:cstheme="minorHAnsi"/>
          <w:b/>
          <w:bCs/>
          <w:sz w:val="28"/>
          <w:szCs w:val="28"/>
        </w:rPr>
        <w:t>LEZIONE 1</w:t>
      </w:r>
    </w:p>
    <w:p w14:paraId="6665D090" w14:textId="77777777" w:rsidR="00AD217E" w:rsidRDefault="00AD217E" w:rsidP="00D9038C">
      <w:pPr>
        <w:rPr>
          <w:b/>
          <w:bCs/>
        </w:rPr>
      </w:pPr>
    </w:p>
    <w:p w14:paraId="664E0AC7" w14:textId="5CB9FE83" w:rsidR="00D9038C" w:rsidRPr="00D9038C" w:rsidRDefault="00D9038C" w:rsidP="00D9038C">
      <w:pPr>
        <w:rPr>
          <w:b/>
          <w:bCs/>
        </w:rPr>
      </w:pPr>
      <w:r w:rsidRPr="00D9038C">
        <w:rPr>
          <w:b/>
          <w:bCs/>
        </w:rPr>
        <w:t>Riepilogo</w:t>
      </w:r>
    </w:p>
    <w:p w14:paraId="5B005B78" w14:textId="77777777" w:rsidR="00D9038C" w:rsidRPr="00D9038C" w:rsidRDefault="00D9038C" w:rsidP="00D9038C">
      <w:r w:rsidRPr="00D9038C">
        <w:t>Gli studenti osserveranno attentamente le parti di un termometro. Dopo aver immerso il termometro in acqua calda e fredda, osserveranno le animazioni del modello molecolare del liquido contenuto nel termometro. Quindi disegneranno un modello delle molecole di un termometro dopo averlo immerso in acqua calda e poi fredda.</w:t>
      </w:r>
    </w:p>
    <w:p w14:paraId="37C1E901" w14:textId="77777777" w:rsidR="00D9038C" w:rsidRPr="00D9038C" w:rsidRDefault="00D9038C" w:rsidP="00D9038C">
      <w:pPr>
        <w:rPr>
          <w:b/>
          <w:bCs/>
        </w:rPr>
      </w:pPr>
      <w:r w:rsidRPr="00D9038C">
        <w:rPr>
          <w:b/>
          <w:bCs/>
        </w:rPr>
        <w:t>Obiettivo</w:t>
      </w:r>
    </w:p>
    <w:p w14:paraId="2514A01C" w14:textId="77777777" w:rsidR="00D9038C" w:rsidRPr="00D9038C" w:rsidRDefault="00D9038C" w:rsidP="00D9038C">
      <w:r w:rsidRPr="00D9038C">
        <w:t>Gli studenti saranno in grado di descrivere, a livello molecolare, perché il liquido in un termometro sale quando viene riscaldato e scende quando viene raffreddato.</w:t>
      </w:r>
    </w:p>
    <w:p w14:paraId="7D226C21" w14:textId="77777777" w:rsidR="00D9038C" w:rsidRPr="00D9038C" w:rsidRDefault="00D9038C" w:rsidP="00D9038C">
      <w:pPr>
        <w:rPr>
          <w:b/>
          <w:bCs/>
        </w:rPr>
      </w:pPr>
      <w:r w:rsidRPr="00D9038C">
        <w:rPr>
          <w:b/>
          <w:bCs/>
        </w:rPr>
        <w:t>Materiali per ogni gruppo</w:t>
      </w:r>
    </w:p>
    <w:p w14:paraId="2C9B220E" w14:textId="77777777" w:rsidR="00D9038C" w:rsidRPr="00D9038C" w:rsidRDefault="00D9038C" w:rsidP="00D9038C">
      <w:pPr>
        <w:numPr>
          <w:ilvl w:val="0"/>
          <w:numId w:val="2"/>
        </w:numPr>
      </w:pPr>
      <w:r w:rsidRPr="00D9038C">
        <w:t>Termometro per studenti</w:t>
      </w:r>
    </w:p>
    <w:p w14:paraId="0FC8DBEF" w14:textId="77777777" w:rsidR="00D9038C" w:rsidRPr="00D9038C" w:rsidRDefault="00D9038C" w:rsidP="00D9038C">
      <w:pPr>
        <w:numPr>
          <w:ilvl w:val="0"/>
          <w:numId w:val="2"/>
        </w:numPr>
      </w:pPr>
      <w:r w:rsidRPr="00D9038C">
        <w:t>Acqua fredda</w:t>
      </w:r>
    </w:p>
    <w:p w14:paraId="27AA139A" w14:textId="77777777" w:rsidR="00D9038C" w:rsidRPr="00D9038C" w:rsidRDefault="00D9038C" w:rsidP="00D9038C">
      <w:pPr>
        <w:numPr>
          <w:ilvl w:val="0"/>
          <w:numId w:val="2"/>
        </w:numPr>
      </w:pPr>
      <w:r w:rsidRPr="00D9038C">
        <w:t>Acqua calda (circa 50 °C)</w:t>
      </w:r>
    </w:p>
    <w:p w14:paraId="2B4D55D9" w14:textId="53A63862" w:rsidR="00D9038C" w:rsidRPr="00D9038C" w:rsidRDefault="00D9038C" w:rsidP="00D9038C">
      <w:pPr>
        <w:pStyle w:val="Paragrafoelenco"/>
        <w:numPr>
          <w:ilvl w:val="1"/>
          <w:numId w:val="2"/>
        </w:numPr>
        <w:ind w:left="0" w:hanging="426"/>
        <w:rPr>
          <w:b/>
          <w:bCs/>
          <w:color w:val="0070C0"/>
          <w:sz w:val="32"/>
          <w:szCs w:val="32"/>
        </w:rPr>
      </w:pPr>
      <w:r w:rsidRPr="00D9038C">
        <w:rPr>
          <w:b/>
          <w:bCs/>
          <w:color w:val="0070C0"/>
          <w:sz w:val="32"/>
          <w:szCs w:val="32"/>
        </w:rPr>
        <w:t>Ingaggio</w:t>
      </w:r>
    </w:p>
    <w:p w14:paraId="50E330D6" w14:textId="77777777" w:rsidR="00D9038C" w:rsidRPr="00D9038C" w:rsidRDefault="00D9038C" w:rsidP="00D9038C">
      <w:pPr>
        <w:rPr>
          <w:b/>
          <w:bCs/>
        </w:rPr>
      </w:pPr>
      <w:r w:rsidRPr="00D9038C">
        <w:rPr>
          <w:b/>
          <w:bCs/>
          <w:sz w:val="36"/>
          <w:szCs w:val="36"/>
        </w:rPr>
        <w:t>Fase 1</w:t>
      </w:r>
      <w:r w:rsidRPr="00D9038C">
        <w:rPr>
          <w:b/>
          <w:bCs/>
          <w:sz w:val="36"/>
          <w:szCs w:val="36"/>
        </w:rPr>
        <w:br/>
      </w:r>
      <w:r w:rsidRPr="00D9038C">
        <w:rPr>
          <w:b/>
          <w:bCs/>
        </w:rPr>
        <w:t>Scopri cosa sanno gli studenti sui termometri.</w:t>
      </w:r>
    </w:p>
    <w:p w14:paraId="36D554C3" w14:textId="30D4E3D1" w:rsidR="00D9038C" w:rsidRDefault="00D9038C" w:rsidP="00D9038C">
      <w:r>
        <w:t xml:space="preserve">Introduci la lezione presentando il </w:t>
      </w:r>
      <w:proofErr w:type="spellStart"/>
      <w:r>
        <w:t>powerpoint</w:t>
      </w:r>
      <w:proofErr w:type="spellEnd"/>
      <w:r>
        <w:t xml:space="preserve"> semplice ed essenziale sulle varie tipologie di termometro. Infine m</w:t>
      </w:r>
      <w:r w:rsidRPr="00D9038C">
        <w:t xml:space="preserve">ostra un termometro ad alcol </w:t>
      </w:r>
      <w:r>
        <w:t xml:space="preserve">e </w:t>
      </w:r>
      <w:r w:rsidRPr="00D9038C">
        <w:t>chiedi agli studenti:</w:t>
      </w:r>
    </w:p>
    <w:p w14:paraId="3121A092" w14:textId="39B5F518" w:rsidR="00D9038C" w:rsidRPr="00D9038C" w:rsidRDefault="00D9038C" w:rsidP="00D9038C">
      <w:pPr>
        <w:numPr>
          <w:ilvl w:val="0"/>
          <w:numId w:val="3"/>
        </w:numPr>
      </w:pPr>
      <w:r w:rsidRPr="00D9038C">
        <w:rPr>
          <w:b/>
          <w:bCs/>
        </w:rPr>
        <w:t>Perché pensi che il liquido in un termometro si muova su e giù quando viene riscaldato e raffreddato?</w:t>
      </w:r>
      <w:r w:rsidRPr="00D9038C">
        <w:rPr>
          <w:b/>
          <w:bCs/>
        </w:rPr>
        <w:br/>
      </w:r>
      <w:r w:rsidRPr="00D9038C">
        <w:t xml:space="preserve">Gli studenti dovrebbero capire che il movimento del liquido in un termometro è correlato al movimento delle molecole del liquido quando vengono riscaldate e raffreddate. </w:t>
      </w:r>
      <w:r>
        <w:t xml:space="preserve">Riepiloga con </w:t>
      </w:r>
      <w:r w:rsidRPr="00D9038C">
        <w:t xml:space="preserve">gli studenti </w:t>
      </w:r>
      <w:r>
        <w:t xml:space="preserve">le nozioni della lezione precedente e cioè </w:t>
      </w:r>
      <w:r w:rsidRPr="00D9038C">
        <w:t>che le molecole si muovono più velocemente e un po' più distanti quando vengono riscaldate. Le molecole si muovono anche più lentamente e un po' più vicine quando vengono raffreddate.</w:t>
      </w:r>
    </w:p>
    <w:p w14:paraId="7219D1CF" w14:textId="6EBE0BFE" w:rsidR="00D9038C" w:rsidRPr="00D9038C" w:rsidRDefault="00D9038C" w:rsidP="00D9038C">
      <w:r>
        <w:t>Precisa</w:t>
      </w:r>
      <w:r w:rsidRPr="00D9038C">
        <w:t xml:space="preserve"> </w:t>
      </w:r>
      <w:r>
        <w:t>a</w:t>
      </w:r>
      <w:r w:rsidRPr="00D9038C">
        <w:t xml:space="preserve">gli </w:t>
      </w:r>
      <w:r>
        <w:t>alunni</w:t>
      </w:r>
      <w:r w:rsidRPr="00D9038C">
        <w:t xml:space="preserve"> che applicheranno </w:t>
      </w:r>
      <w:r>
        <w:t xml:space="preserve">le nozioni apprese sui </w:t>
      </w:r>
      <w:r w:rsidRPr="00D9038C">
        <w:t>liquidi riscaldati e raffreddati per spiegare come funziona un termometro.</w:t>
      </w:r>
    </w:p>
    <w:p w14:paraId="6FB43D26" w14:textId="36D15649" w:rsidR="00D9038C" w:rsidRPr="00D9038C" w:rsidRDefault="00D9038C" w:rsidP="00D9038C">
      <w:pPr>
        <w:pStyle w:val="Paragrafoelenco"/>
        <w:numPr>
          <w:ilvl w:val="1"/>
          <w:numId w:val="2"/>
        </w:numPr>
        <w:ind w:left="0" w:hanging="426"/>
        <w:rPr>
          <w:b/>
          <w:bCs/>
          <w:color w:val="0070C0"/>
          <w:sz w:val="32"/>
          <w:szCs w:val="32"/>
        </w:rPr>
      </w:pPr>
      <w:r w:rsidRPr="00D9038C">
        <w:rPr>
          <w:b/>
          <w:bCs/>
          <w:color w:val="0070C0"/>
          <w:sz w:val="32"/>
          <w:szCs w:val="32"/>
        </w:rPr>
        <w:t>Valuta</w:t>
      </w:r>
      <w:r>
        <w:rPr>
          <w:b/>
          <w:bCs/>
          <w:color w:val="0070C0"/>
          <w:sz w:val="32"/>
          <w:szCs w:val="32"/>
        </w:rPr>
        <w:t>zione</w:t>
      </w:r>
    </w:p>
    <w:p w14:paraId="709ADF46" w14:textId="2A7F5846" w:rsidR="00D9038C" w:rsidRPr="00D9038C" w:rsidRDefault="00D9038C" w:rsidP="00D9038C">
      <w:pPr>
        <w:rPr>
          <w:b/>
          <w:bCs/>
        </w:rPr>
      </w:pPr>
      <w:r w:rsidRPr="00D9038C">
        <w:t xml:space="preserve">Fornire a ogni studente un </w:t>
      </w:r>
      <w:r w:rsidRPr="00D9038C">
        <w:rPr>
          <w:b/>
          <w:bCs/>
        </w:rPr>
        <w:t>foglio di attività</w:t>
      </w:r>
      <w:r w:rsidR="000B42BB" w:rsidRPr="000B42BB">
        <w:rPr>
          <w:b/>
          <w:bCs/>
        </w:rPr>
        <w:t xml:space="preserve"> 3</w:t>
      </w:r>
    </w:p>
    <w:p w14:paraId="56B49FE9" w14:textId="2740FAFC" w:rsidR="00D9038C" w:rsidRPr="00D9038C" w:rsidRDefault="00D9038C" w:rsidP="00D9038C">
      <w:r w:rsidRPr="00D9038C">
        <w:lastRenderedPageBreak/>
        <w:t xml:space="preserve">La scheda di attività fungerà da componente "Valutazione". Le schede di attività sono valutazioni formative dei progressi e della comprensione degli studenti. Una valutazione sommativa più formale è inclusa alla fine </w:t>
      </w:r>
      <w:r w:rsidR="000B42BB">
        <w:t>del percorso</w:t>
      </w:r>
      <w:r w:rsidRPr="00D9038C">
        <w:t>.</w:t>
      </w:r>
    </w:p>
    <w:p w14:paraId="6A6799C4" w14:textId="74AFD1E8" w:rsidR="00D9038C" w:rsidRPr="00D9038C" w:rsidRDefault="00D9038C" w:rsidP="00D9038C">
      <w:r w:rsidRPr="00D9038C">
        <w:t>Gli studenti registreranno le loro osservazioni e risponderanno alle domande sull'attività sulla scheda di attività. Le</w:t>
      </w:r>
      <w:r w:rsidR="000B42BB">
        <w:t xml:space="preserve"> varie </w:t>
      </w:r>
      <w:r w:rsidRPr="00D9038C">
        <w:t>sezioni</w:t>
      </w:r>
      <w:r w:rsidR="000B42BB">
        <w:t xml:space="preserve"> </w:t>
      </w:r>
      <w:r w:rsidRPr="00D9038C">
        <w:t xml:space="preserve">della scheda di attività saranno completate in classe, in gruppo o individualmente, a seconda delle vostre istruzioni. </w:t>
      </w:r>
      <w:r w:rsidR="000B42BB">
        <w:t>Questa</w:t>
      </w:r>
      <w:r w:rsidRPr="00D9038C">
        <w:t xml:space="preserve"> </w:t>
      </w:r>
      <w:r w:rsidR="000B42BB">
        <w:t>guida insegnante potrà essere usata come scaletta delle attività da proporre</w:t>
      </w:r>
      <w:r w:rsidRPr="00D9038C">
        <w:t>.</w:t>
      </w:r>
    </w:p>
    <w:p w14:paraId="1A2EB2C2" w14:textId="7CEAA02D" w:rsidR="000B42BB" w:rsidRPr="000B42BB" w:rsidRDefault="000B42BB" w:rsidP="000B42BB">
      <w:pPr>
        <w:pStyle w:val="Paragrafoelenco"/>
        <w:numPr>
          <w:ilvl w:val="1"/>
          <w:numId w:val="2"/>
        </w:numPr>
        <w:ind w:left="0" w:hanging="426"/>
        <w:rPr>
          <w:b/>
          <w:bCs/>
          <w:color w:val="0070C0"/>
          <w:sz w:val="32"/>
          <w:szCs w:val="32"/>
        </w:rPr>
      </w:pPr>
      <w:proofErr w:type="spellStart"/>
      <w:r w:rsidRPr="000B42BB">
        <w:rPr>
          <w:b/>
          <w:bCs/>
          <w:color w:val="0070C0"/>
          <w:sz w:val="32"/>
          <w:szCs w:val="32"/>
        </w:rPr>
        <w:t>Esplorar</w:t>
      </w:r>
      <w:r>
        <w:rPr>
          <w:b/>
          <w:bCs/>
          <w:color w:val="0070C0"/>
          <w:sz w:val="32"/>
          <w:szCs w:val="32"/>
        </w:rPr>
        <w:t>zione</w:t>
      </w:r>
      <w:proofErr w:type="spellEnd"/>
    </w:p>
    <w:p w14:paraId="012101BF" w14:textId="168E19F6" w:rsidR="000B42BB" w:rsidRPr="000B42BB" w:rsidRDefault="000B42BB" w:rsidP="000B42BB">
      <w:pPr>
        <w:rPr>
          <w:b/>
          <w:bCs/>
          <w:sz w:val="36"/>
          <w:szCs w:val="36"/>
        </w:rPr>
      </w:pPr>
      <w:r w:rsidRPr="000B42BB">
        <w:rPr>
          <w:b/>
          <w:bCs/>
          <w:sz w:val="36"/>
          <w:szCs w:val="36"/>
        </w:rPr>
        <w:t>FASE 2</w:t>
      </w:r>
    </w:p>
    <w:p w14:paraId="0C8C8C34" w14:textId="33488B9E" w:rsidR="000B42BB" w:rsidRPr="000B42BB" w:rsidRDefault="000B42BB" w:rsidP="000B42BB">
      <w:pPr>
        <w:rPr>
          <w:b/>
          <w:bCs/>
        </w:rPr>
      </w:pPr>
      <w:r w:rsidRPr="000B42BB">
        <w:rPr>
          <w:b/>
          <w:bCs/>
        </w:rPr>
        <w:t>Svolgi un'attività per scoprire cosa fa salire e scendere il liquido in un termometro.</w:t>
      </w:r>
    </w:p>
    <w:p w14:paraId="0F7D883C" w14:textId="5E67351E" w:rsidR="000B42BB" w:rsidRPr="000B42BB" w:rsidRDefault="000B42BB" w:rsidP="000B42BB">
      <w:r w:rsidRPr="000B42BB">
        <w:rPr>
          <w:noProof/>
        </w:rPr>
        <w:drawing>
          <wp:anchor distT="0" distB="0" distL="114300" distR="114300" simplePos="0" relativeHeight="251658240" behindDoc="0" locked="0" layoutInCell="1" allowOverlap="1" wp14:anchorId="30908832" wp14:editId="0F79946E">
            <wp:simplePos x="0" y="0"/>
            <wp:positionH relativeFrom="column">
              <wp:posOffset>3699086</wp:posOffset>
            </wp:positionH>
            <wp:positionV relativeFrom="paragraph">
              <wp:posOffset>214630</wp:posOffset>
            </wp:positionV>
            <wp:extent cx="1905000" cy="1760220"/>
            <wp:effectExtent l="0" t="0" r="0" b="0"/>
            <wp:wrapNone/>
            <wp:docPr id="447351523" name="Immagine 7" descr="Gli studenti osservano attentamente le parti del termom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Gli studenti osservano attentamente le parti del termometr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1760220"/>
                    </a:xfrm>
                    <a:prstGeom prst="rect">
                      <a:avLst/>
                    </a:prstGeom>
                    <a:noFill/>
                    <a:ln>
                      <a:noFill/>
                    </a:ln>
                  </pic:spPr>
                </pic:pic>
              </a:graphicData>
            </a:graphic>
          </wp:anchor>
        </w:drawing>
      </w:r>
      <w:r w:rsidRPr="000B42BB">
        <w:rPr>
          <w:b/>
          <w:bCs/>
        </w:rPr>
        <w:t>Domanda da approfondire:</w:t>
      </w:r>
      <w:r w:rsidRPr="000B42BB">
        <w:rPr>
          <w:b/>
          <w:bCs/>
        </w:rPr>
        <w:br/>
      </w:r>
      <w:r w:rsidRPr="000B42BB">
        <w:t>cosa fa salire e scendere il liquido in un termometro?</w:t>
      </w:r>
    </w:p>
    <w:p w14:paraId="5DE027CF" w14:textId="2E954AEA" w:rsidR="000B42BB" w:rsidRPr="000B42BB" w:rsidRDefault="000B42BB" w:rsidP="000B42BB">
      <w:r w:rsidRPr="000B42BB">
        <w:rPr>
          <w:b/>
          <w:bCs/>
        </w:rPr>
        <w:t>Materiali per ogni gruppo</w:t>
      </w:r>
    </w:p>
    <w:p w14:paraId="7B640B02" w14:textId="088E83E9" w:rsidR="000B42BB" w:rsidRPr="000B42BB" w:rsidRDefault="000B42BB" w:rsidP="000B42BB">
      <w:pPr>
        <w:numPr>
          <w:ilvl w:val="0"/>
          <w:numId w:val="6"/>
        </w:numPr>
      </w:pPr>
      <w:r w:rsidRPr="000B42BB">
        <w:t>Termometro per studenti</w:t>
      </w:r>
    </w:p>
    <w:p w14:paraId="480751A0" w14:textId="77777777" w:rsidR="000B42BB" w:rsidRPr="000B42BB" w:rsidRDefault="000B42BB" w:rsidP="000B42BB">
      <w:pPr>
        <w:numPr>
          <w:ilvl w:val="0"/>
          <w:numId w:val="6"/>
        </w:numPr>
      </w:pPr>
      <w:r w:rsidRPr="000B42BB">
        <w:t>Lente d'ingrandimento</w:t>
      </w:r>
    </w:p>
    <w:p w14:paraId="5BD33161" w14:textId="77777777" w:rsidR="000B42BB" w:rsidRPr="000B42BB" w:rsidRDefault="000B42BB" w:rsidP="000B42BB">
      <w:pPr>
        <w:numPr>
          <w:ilvl w:val="0"/>
          <w:numId w:val="6"/>
        </w:numPr>
      </w:pPr>
      <w:r w:rsidRPr="000B42BB">
        <w:t>Acqua fredda</w:t>
      </w:r>
    </w:p>
    <w:p w14:paraId="501A304D" w14:textId="77777777" w:rsidR="000B42BB" w:rsidRPr="000B42BB" w:rsidRDefault="000B42BB" w:rsidP="000B42BB">
      <w:pPr>
        <w:numPr>
          <w:ilvl w:val="0"/>
          <w:numId w:val="6"/>
        </w:numPr>
      </w:pPr>
      <w:r w:rsidRPr="000B42BB">
        <w:t>Acqua calda (circa 50 °C)</w:t>
      </w:r>
    </w:p>
    <w:p w14:paraId="76A0BC99" w14:textId="6059522E" w:rsidR="000B42BB" w:rsidRPr="000B42BB" w:rsidRDefault="000B42BB" w:rsidP="000B42BB">
      <w:r w:rsidRPr="000B42BB">
        <w:rPr>
          <w:noProof/>
        </w:rPr>
        <w:drawing>
          <wp:anchor distT="0" distB="0" distL="114300" distR="114300" simplePos="0" relativeHeight="251659264" behindDoc="1" locked="0" layoutInCell="1" allowOverlap="1" wp14:anchorId="58434D0E" wp14:editId="05189CB0">
            <wp:simplePos x="0" y="0"/>
            <wp:positionH relativeFrom="column">
              <wp:posOffset>3775710</wp:posOffset>
            </wp:positionH>
            <wp:positionV relativeFrom="paragraph">
              <wp:posOffset>117052</wp:posOffset>
            </wp:positionV>
            <wp:extent cx="1905000" cy="1775460"/>
            <wp:effectExtent l="0" t="0" r="0" b="0"/>
            <wp:wrapTight wrapText="bothSides">
              <wp:wrapPolygon edited="0">
                <wp:start x="0" y="0"/>
                <wp:lineTo x="0" y="21322"/>
                <wp:lineTo x="21384" y="21322"/>
                <wp:lineTo x="21384" y="0"/>
                <wp:lineTo x="0" y="0"/>
              </wp:wrapPolygon>
            </wp:wrapTight>
            <wp:docPr id="2049482230" name="Immagine 6" descr="usando una lente d'ingrandimento per guardare attentamente il termom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usando una lente d'ingrandimento per guardare attentamente il termometr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775460"/>
                    </a:xfrm>
                    <a:prstGeom prst="rect">
                      <a:avLst/>
                    </a:prstGeom>
                    <a:noFill/>
                    <a:ln>
                      <a:noFill/>
                    </a:ln>
                  </pic:spPr>
                </pic:pic>
              </a:graphicData>
            </a:graphic>
          </wp:anchor>
        </w:drawing>
      </w:r>
      <w:r w:rsidRPr="000B42BB">
        <w:t> </w:t>
      </w:r>
      <w:r w:rsidRPr="000B42BB">
        <w:rPr>
          <w:b/>
          <w:bCs/>
        </w:rPr>
        <w:t>Procedura</w:t>
      </w:r>
    </w:p>
    <w:p w14:paraId="0F702123" w14:textId="3B09FD5F" w:rsidR="000B42BB" w:rsidRPr="000B42BB" w:rsidRDefault="000B42BB" w:rsidP="000B42BB">
      <w:r w:rsidRPr="000B42BB">
        <w:rPr>
          <w:i/>
          <w:iCs/>
        </w:rPr>
        <w:t>A. Osserva attentamente le parti di un termometro.</w:t>
      </w:r>
    </w:p>
    <w:p w14:paraId="5BB3F063" w14:textId="02F5BA6D" w:rsidR="000B42BB" w:rsidRPr="000B42BB" w:rsidRDefault="000B42BB" w:rsidP="000B42BB">
      <w:pPr>
        <w:numPr>
          <w:ilvl w:val="0"/>
          <w:numId w:val="7"/>
        </w:numPr>
      </w:pPr>
      <w:r w:rsidRPr="000B42BB">
        <w:t>Osserva attentamente il termometro. Il liquido al suo interno è probabilmente un tipo di alcol tinto di rosso.</w:t>
      </w:r>
    </w:p>
    <w:p w14:paraId="2119FA68" w14:textId="42FC287C" w:rsidR="000B42BB" w:rsidRPr="000B42BB" w:rsidRDefault="000B42BB" w:rsidP="000B42BB">
      <w:pPr>
        <w:numPr>
          <w:ilvl w:val="0"/>
          <w:numId w:val="7"/>
        </w:numPr>
      </w:pPr>
      <w:r w:rsidRPr="000B42BB">
        <w:t>Esercitati a leggere la temperatura in °C tenendo l'occhio alla stessa altezza della parte superiore del liquido rosso. Qual è la temperatura?</w:t>
      </w:r>
    </w:p>
    <w:p w14:paraId="6424C29B" w14:textId="5EF26758" w:rsidR="000B42BB" w:rsidRPr="000B42BB" w:rsidRDefault="000B42BB" w:rsidP="000B42BB">
      <w:pPr>
        <w:numPr>
          <w:ilvl w:val="0"/>
          <w:numId w:val="9"/>
        </w:numPr>
      </w:pPr>
      <w:r w:rsidRPr="000B42BB">
        <w:rPr>
          <w:noProof/>
        </w:rPr>
        <w:lastRenderedPageBreak/>
        <w:drawing>
          <wp:anchor distT="0" distB="0" distL="114300" distR="114300" simplePos="0" relativeHeight="251660288" behindDoc="1" locked="0" layoutInCell="1" allowOverlap="1" wp14:anchorId="28EFFFA2" wp14:editId="520A81D6">
            <wp:simplePos x="0" y="0"/>
            <wp:positionH relativeFrom="column">
              <wp:posOffset>4207933</wp:posOffset>
            </wp:positionH>
            <wp:positionV relativeFrom="paragraph">
              <wp:posOffset>249766</wp:posOffset>
            </wp:positionV>
            <wp:extent cx="1905000" cy="2217420"/>
            <wp:effectExtent l="0" t="0" r="0" b="0"/>
            <wp:wrapTight wrapText="bothSides">
              <wp:wrapPolygon edited="0">
                <wp:start x="0" y="0"/>
                <wp:lineTo x="0" y="21340"/>
                <wp:lineTo x="21384" y="21340"/>
                <wp:lineTo x="21384" y="0"/>
                <wp:lineTo x="0" y="0"/>
              </wp:wrapPolygon>
            </wp:wrapTight>
            <wp:docPr id="1011268971" name="Immagine 5" descr="Termometro inserito in una tazza con acqua a varie temp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ermometro inserito in una tazza con acqua a varie tempera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2217420"/>
                    </a:xfrm>
                    <a:prstGeom prst="rect">
                      <a:avLst/>
                    </a:prstGeom>
                    <a:noFill/>
                    <a:ln>
                      <a:noFill/>
                    </a:ln>
                  </pic:spPr>
                </pic:pic>
              </a:graphicData>
            </a:graphic>
          </wp:anchor>
        </w:drawing>
      </w:r>
      <w:r>
        <w:t>O</w:t>
      </w:r>
      <w:r w:rsidRPr="000B42BB">
        <w:t>sserva se il liquido rosso si muove nel tubo sottile.</w:t>
      </w:r>
    </w:p>
    <w:p w14:paraId="714A8FDE" w14:textId="515903C4" w:rsidR="000B42BB" w:rsidRPr="000B42BB" w:rsidRDefault="000B42BB" w:rsidP="000B42BB"/>
    <w:p w14:paraId="547E3680" w14:textId="77777777" w:rsidR="000B42BB" w:rsidRPr="000B42BB" w:rsidRDefault="000B42BB" w:rsidP="000B42BB">
      <w:r w:rsidRPr="000B42BB">
        <w:rPr>
          <w:i/>
          <w:iCs/>
        </w:rPr>
        <w:t>B. Osservare il liquido rosso nel termometro quando viene riscaldato e raffreddato.</w:t>
      </w:r>
    </w:p>
    <w:p w14:paraId="08FDBA46" w14:textId="77777777" w:rsidR="000B42BB" w:rsidRPr="000B42BB" w:rsidRDefault="000B42BB" w:rsidP="000B42BB">
      <w:pPr>
        <w:numPr>
          <w:ilvl w:val="0"/>
          <w:numId w:val="10"/>
        </w:numPr>
      </w:pPr>
      <w:r w:rsidRPr="000B42BB">
        <w:t>Immergere il termometro in acqua calda e osservare il liquido rosso. Lasciarlo immerso nell'acqua calda finché il liquido non smette di muoversi. Registrare la temperatura in °C.</w:t>
      </w:r>
    </w:p>
    <w:p w14:paraId="08DFC6E1" w14:textId="2DED2882" w:rsidR="000B42BB" w:rsidRPr="000B42BB" w:rsidRDefault="000B42BB" w:rsidP="000B42BB">
      <w:pPr>
        <w:numPr>
          <w:ilvl w:val="0"/>
          <w:numId w:val="11"/>
        </w:numPr>
      </w:pPr>
      <w:r w:rsidRPr="000B42BB">
        <w:t>Ora metti il termometro in acqua fredda. Tienilo nell'acqua fredda finché il liquido non smette di muoversi. Registra la temperatura in °C.</w:t>
      </w:r>
    </w:p>
    <w:p w14:paraId="0BDD691A" w14:textId="77777777" w:rsidR="000B42BB" w:rsidRPr="000B42BB" w:rsidRDefault="000B42BB" w:rsidP="000B42BB">
      <w:r w:rsidRPr="000B42BB">
        <w:rPr>
          <w:b/>
          <w:bCs/>
        </w:rPr>
        <w:t>Risultati attesi</w:t>
      </w:r>
    </w:p>
    <w:p w14:paraId="4815C93C" w14:textId="77777777" w:rsidR="000B42BB" w:rsidRPr="000B42BB" w:rsidRDefault="000B42BB" w:rsidP="000B42BB">
      <w:r w:rsidRPr="000B42BB">
        <w:t>Il liquido rosso sale nell'acqua calda e scende nell'acqua fredda. Gli studenti avranno l'opportunità di collegare queste osservazioni a una spiegazione, a livello molecolare, del perché il liquido si muove in quel modo.</w:t>
      </w:r>
    </w:p>
    <w:p w14:paraId="360CE30F" w14:textId="77777777" w:rsidR="000B42BB" w:rsidRPr="000B42BB" w:rsidRDefault="000B42BB" w:rsidP="000B42BB">
      <w:pPr>
        <w:rPr>
          <w:b/>
          <w:bCs/>
        </w:rPr>
      </w:pPr>
      <w:r w:rsidRPr="000B42BB">
        <w:rPr>
          <w:b/>
          <w:bCs/>
          <w:sz w:val="36"/>
          <w:szCs w:val="36"/>
        </w:rPr>
        <w:t>Fase 3</w:t>
      </w:r>
      <w:r w:rsidRPr="000B42BB">
        <w:rPr>
          <w:b/>
          <w:bCs/>
          <w:sz w:val="36"/>
          <w:szCs w:val="36"/>
        </w:rPr>
        <w:br/>
      </w:r>
      <w:r w:rsidRPr="000B42BB">
        <w:rPr>
          <w:b/>
          <w:bCs/>
        </w:rPr>
        <w:t>Registrare e discutere le osservazioni degli studenti.</w:t>
      </w:r>
    </w:p>
    <w:p w14:paraId="276F934A" w14:textId="63E974B4" w:rsidR="000B42BB" w:rsidRPr="000B42BB" w:rsidRDefault="000B42BB" w:rsidP="000B42BB">
      <w:r w:rsidRPr="000B42BB">
        <w:t>Dopo l'attività, date agli studenti il tempo necessario per annotare le loro osservazioni rispondendo alle seguenti domande sulla loro scheda di attività. Una volta che avranno risposto alle domande, discutete le loro osservazioni con l'intero gruppo.</w:t>
      </w:r>
    </w:p>
    <w:p w14:paraId="7E723361" w14:textId="77777777" w:rsidR="000B42BB" w:rsidRPr="000B42BB" w:rsidRDefault="000B42BB" w:rsidP="000B42BB">
      <w:pPr>
        <w:numPr>
          <w:ilvl w:val="0"/>
          <w:numId w:val="12"/>
        </w:numPr>
      </w:pPr>
      <w:r w:rsidRPr="000B42BB">
        <w:t>Sulla base di ciò che sai sul modo in cui le molecole si muovono nei liquidi caldi, spiega perché il liquido nel termometro sale quando viene riscaldato.</w:t>
      </w:r>
    </w:p>
    <w:p w14:paraId="7E2A0499" w14:textId="77777777" w:rsidR="000B42BB" w:rsidRPr="000B42BB" w:rsidRDefault="000B42BB" w:rsidP="000B42BB">
      <w:pPr>
        <w:numPr>
          <w:ilvl w:val="0"/>
          <w:numId w:val="12"/>
        </w:numPr>
      </w:pPr>
      <w:r w:rsidRPr="000B42BB">
        <w:t>Sulla base di ciò che sai sul modo in cui le molecole si muovono nei liquidi freddi, spiega perché il liquido nel termometro si abbassa quando viene raffreddato.</w:t>
      </w:r>
    </w:p>
    <w:p w14:paraId="2CFF653C" w14:textId="77777777" w:rsidR="000B42BB" w:rsidRPr="000B42BB" w:rsidRDefault="000B42BB" w:rsidP="000B42BB">
      <w:pPr>
        <w:numPr>
          <w:ilvl w:val="0"/>
          <w:numId w:val="12"/>
        </w:numPr>
      </w:pPr>
      <w:r w:rsidRPr="000B42BB">
        <w:t>Perché pensi che il tubo che contiene il liquido rosso sia così sottile?</w:t>
      </w:r>
    </w:p>
    <w:p w14:paraId="5CDB67D1" w14:textId="77777777" w:rsidR="000B42BB" w:rsidRPr="000B42BB" w:rsidRDefault="000B42BB" w:rsidP="000B42BB">
      <w:pPr>
        <w:numPr>
          <w:ilvl w:val="0"/>
          <w:numId w:val="12"/>
        </w:numPr>
      </w:pPr>
      <w:r w:rsidRPr="000B42BB">
        <w:t>Secondo te, qual è lo scopo del tubo esterno più grande?</w:t>
      </w:r>
    </w:p>
    <w:p w14:paraId="682A9F87" w14:textId="412EFD82" w:rsidR="00063C28" w:rsidRDefault="000B42BB" w:rsidP="000B42BB">
      <w:r w:rsidRPr="000B42BB">
        <w:t>Quando riscaldate, le molecole del liquido rosso all'interno del termometro si muovono più velocemente. Questo movimento compete con le attrazioni che le molecole hanno tra loro e fa sì che le molecole si allontanino un po' di più. Non hanno altra scelta se non quella di risalire il tubo. Quando il termometro viene immerso in acqua fredda, le molecole rallentano e le loro attrazioni le avvicinano un po', facendole scendere lungo il tubo. Il liquido rosso è contenuto in un tubo molto sottile, in modo che una piccola differenza nel volume del liquido sia percepibile. Il grande tubo esterno ha due scopi: proteggere il fragile tubo interno e fungere da lente d'ingrandimento per aiutare a vedere meglio il liquido rosso.</w:t>
      </w:r>
    </w:p>
    <w:p w14:paraId="42C04110" w14:textId="77777777" w:rsidR="00063C28" w:rsidRDefault="00063C28">
      <w:r>
        <w:br w:type="page"/>
      </w:r>
    </w:p>
    <w:p w14:paraId="4636FFBE" w14:textId="7DB9A988" w:rsidR="000B42BB" w:rsidRPr="000B42BB" w:rsidRDefault="000B42BB" w:rsidP="00C9224F">
      <w:pPr>
        <w:pStyle w:val="Paragrafoelenco"/>
        <w:numPr>
          <w:ilvl w:val="1"/>
          <w:numId w:val="2"/>
        </w:numPr>
        <w:ind w:left="0" w:hanging="426"/>
        <w:rPr>
          <w:b/>
          <w:bCs/>
          <w:color w:val="0070C0"/>
          <w:sz w:val="32"/>
          <w:szCs w:val="32"/>
        </w:rPr>
      </w:pPr>
      <w:r w:rsidRPr="000B42BB">
        <w:rPr>
          <w:b/>
          <w:bCs/>
          <w:color w:val="0070C0"/>
          <w:sz w:val="32"/>
          <w:szCs w:val="32"/>
        </w:rPr>
        <w:lastRenderedPageBreak/>
        <w:t>Spiega</w:t>
      </w:r>
      <w:r w:rsidR="009664EF">
        <w:rPr>
          <w:b/>
          <w:bCs/>
          <w:color w:val="0070C0"/>
          <w:sz w:val="32"/>
          <w:szCs w:val="32"/>
        </w:rPr>
        <w:t>zione</w:t>
      </w:r>
    </w:p>
    <w:p w14:paraId="46FE05F9" w14:textId="77777777" w:rsidR="000B42BB" w:rsidRPr="000B42BB" w:rsidRDefault="000B42BB" w:rsidP="000B42BB">
      <w:pPr>
        <w:rPr>
          <w:b/>
          <w:bCs/>
        </w:rPr>
      </w:pPr>
      <w:r w:rsidRPr="000B42BB">
        <w:rPr>
          <w:b/>
          <w:bCs/>
          <w:sz w:val="36"/>
          <w:szCs w:val="36"/>
        </w:rPr>
        <w:t>Fase 4</w:t>
      </w:r>
      <w:r w:rsidRPr="000B42BB">
        <w:rPr>
          <w:b/>
          <w:bCs/>
          <w:sz w:val="36"/>
          <w:szCs w:val="36"/>
        </w:rPr>
        <w:br/>
      </w:r>
      <w:r w:rsidRPr="000B42BB">
        <w:rPr>
          <w:b/>
          <w:bCs/>
        </w:rPr>
        <w:t>Mostra un'animazione delle molecole di liquido in un termometro mentre vengono riscaldate e raffreddate.</w:t>
      </w:r>
    </w:p>
    <w:p w14:paraId="1A37F528" w14:textId="77777777" w:rsidR="000B42BB" w:rsidRPr="000B42BB" w:rsidRDefault="000B42BB" w:rsidP="000B42BB">
      <w:r w:rsidRPr="000B42BB">
        <w:rPr>
          <w:b/>
          <w:bCs/>
          <w:i/>
          <w:iCs/>
        </w:rPr>
        <w:t>Nota:</w:t>
      </w:r>
      <w:r w:rsidRPr="000B42BB">
        <w:rPr>
          <w:i/>
          <w:iCs/>
        </w:rPr>
        <w:t> le molecole di alcol sono composte da atomi diversi, ma nel modello mostrato nell'animazione le molecole sono rappresentate come semplici sfere rosse.</w:t>
      </w:r>
    </w:p>
    <w:p w14:paraId="67760C82" w14:textId="08287D1B" w:rsidR="000B42BB" w:rsidRPr="00063C28" w:rsidRDefault="000B42BB" w:rsidP="000B42BB">
      <w:pPr>
        <w:rPr>
          <w:rStyle w:val="Collegamentoipertestuale"/>
          <w:color w:val="auto"/>
          <w:u w:val="none"/>
        </w:rPr>
      </w:pPr>
      <w:r w:rsidRPr="000B42BB">
        <w:t>Mostra l'animazione del modello molecolare </w:t>
      </w:r>
      <w:r w:rsidRPr="000B42BB">
        <w:rPr>
          <w:i/>
          <w:iCs/>
        </w:rPr>
        <w:t xml:space="preserve">Riscaldamento e raffreddamento di un </w:t>
      </w:r>
      <w:proofErr w:type="gramStart"/>
      <w:r w:rsidRPr="000B42BB">
        <w:rPr>
          <w:i/>
          <w:iCs/>
        </w:rPr>
        <w:t>termometro</w:t>
      </w:r>
      <w:r w:rsidRPr="000B42BB">
        <w:t> .</w:t>
      </w:r>
      <w:proofErr w:type="gramEnd"/>
      <w:r w:rsidRPr="000B42BB">
        <w:fldChar w:fldCharType="begin"/>
      </w:r>
      <w:r w:rsidRPr="000B42BB">
        <w:instrText>HYPERLINK "https://www.acs.org/middleschoolchemistry/simulations/chapter1/lesson3.html" \l "simulation131"</w:instrText>
      </w:r>
      <w:r w:rsidRPr="000B42BB">
        <w:fldChar w:fldCharType="separate"/>
      </w:r>
    </w:p>
    <w:p w14:paraId="36CAD389" w14:textId="35726F3F" w:rsidR="000B42BB" w:rsidRPr="000B42BB" w:rsidRDefault="000B42BB" w:rsidP="000B42BB">
      <w:pPr>
        <w:rPr>
          <w:rStyle w:val="Collegamentoipertestuale"/>
        </w:rPr>
      </w:pPr>
      <w:r w:rsidRPr="000B42BB">
        <w:rPr>
          <w:rStyle w:val="Collegamentoipertestuale"/>
          <w:noProof/>
        </w:rPr>
        <w:drawing>
          <wp:inline distT="0" distB="0" distL="0" distR="0" wp14:anchorId="3D2AD572" wp14:editId="0642F047">
            <wp:extent cx="3200400" cy="2400301"/>
            <wp:effectExtent l="0" t="0" r="0" b="0"/>
            <wp:docPr id="158147406" name="Immagine 22" descr="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 ">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5324" cy="2403994"/>
                    </a:xfrm>
                    <a:prstGeom prst="rect">
                      <a:avLst/>
                    </a:prstGeom>
                    <a:noFill/>
                    <a:ln>
                      <a:noFill/>
                    </a:ln>
                  </pic:spPr>
                </pic:pic>
              </a:graphicData>
            </a:graphic>
          </wp:inline>
        </w:drawing>
      </w:r>
    </w:p>
    <w:p w14:paraId="6C9B1634" w14:textId="22B6BFBF" w:rsidR="000B42BB" w:rsidRPr="000B42BB" w:rsidRDefault="000B42BB" w:rsidP="000B42BB">
      <w:pPr>
        <w:rPr>
          <w:lang w:val="en-US"/>
        </w:rPr>
      </w:pPr>
      <w:r w:rsidRPr="000B42BB">
        <w:fldChar w:fldCharType="end"/>
      </w:r>
      <w:hyperlink r:id="rId12" w:anchor="simulation131" w:history="1">
        <w:r w:rsidR="00C9224F" w:rsidRPr="00C9224F">
          <w:rPr>
            <w:rStyle w:val="Collegamentoipertestuale"/>
            <w:lang w:val="en-US"/>
          </w:rPr>
          <w:t>Simulations &amp; Videos for Lesson 1.3: The Ups and Downs of Thermometers - American Chemical Society</w:t>
        </w:r>
      </w:hyperlink>
    </w:p>
    <w:p w14:paraId="14AFB251" w14:textId="77777777" w:rsidR="000B42BB" w:rsidRPr="000B42BB" w:rsidRDefault="000B42BB" w:rsidP="000B42BB">
      <w:r w:rsidRPr="000B42BB">
        <w:t>Fate notare che quando il termometro viene riscaldato, le molecole si muovono più velocemente, si allontanano leggermente e risalgono lungo il tubo. Quando il termometro viene raffreddato, le molecole si muovono più lentamente, si avvicinano e scendono lungo il tubo. Aiutate gli studenti a capire che le attrazioni reciproche delle molecole nel termometro rimangono le stesse, indipendentemente dal fatto che il termometro venga riscaldato o raffreddato. La differenza è che quando il termometro viene riscaldato, le molecole si muovono così velocemente che il movimento entra in competizione con le attrazioni, facendo sì che le molecole si allontanino ulteriormente e risalgano lungo il tubo. Quando il termometro viene raffreddato, il movimento delle molecole è più lento e non entra in competizione con le attrazioni reciproche. Questo è il motivo per cui le molecole nel termometro si avvicinano e scendono lungo il tubo.</w:t>
      </w:r>
    </w:p>
    <w:p w14:paraId="335896C8" w14:textId="77777777" w:rsidR="000B42BB" w:rsidRPr="000B42BB" w:rsidRDefault="000B42BB" w:rsidP="000B42BB">
      <w:r w:rsidRPr="000B42BB">
        <w:t>Chiedi agli studenti:</w:t>
      </w:r>
    </w:p>
    <w:p w14:paraId="689D49D3" w14:textId="2C49EFE1" w:rsidR="000B42BB" w:rsidRPr="000B42BB" w:rsidRDefault="000B42BB" w:rsidP="000B42BB">
      <w:pPr>
        <w:numPr>
          <w:ilvl w:val="0"/>
          <w:numId w:val="13"/>
        </w:numPr>
      </w:pPr>
      <w:r w:rsidRPr="000B42BB">
        <w:rPr>
          <w:b/>
          <w:bCs/>
        </w:rPr>
        <w:t xml:space="preserve">L'animazione mostra che le molecole si </w:t>
      </w:r>
      <w:r w:rsidR="00C9224F">
        <w:rPr>
          <w:b/>
          <w:bCs/>
        </w:rPr>
        <w:t>allontanano</w:t>
      </w:r>
      <w:r w:rsidRPr="000B42BB">
        <w:rPr>
          <w:b/>
          <w:bCs/>
        </w:rPr>
        <w:t xml:space="preserve"> leggermente quando riscaldate. Pensate che il termometro funzionerebbe altrettanto bene se il tubo di liquido rosso fosse più largo?</w:t>
      </w:r>
      <w:r w:rsidRPr="000B42BB">
        <w:rPr>
          <w:b/>
          <w:bCs/>
        </w:rPr>
        <w:br/>
      </w:r>
      <w:r w:rsidRPr="000B42BB">
        <w:t xml:space="preserve">Le molecole si </w:t>
      </w:r>
      <w:proofErr w:type="spellStart"/>
      <w:r w:rsidR="00C9224F">
        <w:t>llontanano</w:t>
      </w:r>
      <w:proofErr w:type="spellEnd"/>
      <w:r w:rsidRPr="000B42BB">
        <w:t xml:space="preserve"> in tutte le direzioni quando riscaldate. Se il tubo fosse largo, le molecole sarebbero libere di distendersi sia lateralmente che verso l'alto. Nel tubo sottile, </w:t>
      </w:r>
      <w:r w:rsidRPr="000B42BB">
        <w:lastRenderedPageBreak/>
        <w:t>le molecole non possono muoversi molto lateralmente, quindi salgono. Questo provoca una maggiore differenza nell'altezza del liquido, che è più facile da vedere.</w:t>
      </w:r>
    </w:p>
    <w:p w14:paraId="0DF43765" w14:textId="77777777" w:rsidR="00C9224F" w:rsidRDefault="00C9224F" w:rsidP="000B42BB">
      <w:pPr>
        <w:rPr>
          <w:b/>
          <w:bCs/>
          <w:sz w:val="36"/>
          <w:szCs w:val="36"/>
        </w:rPr>
      </w:pPr>
    </w:p>
    <w:p w14:paraId="75261551" w14:textId="2892F36E" w:rsidR="000B42BB" w:rsidRPr="000B42BB" w:rsidRDefault="000B42BB" w:rsidP="000B42BB">
      <w:pPr>
        <w:rPr>
          <w:b/>
          <w:bCs/>
        </w:rPr>
      </w:pPr>
      <w:r w:rsidRPr="000B42BB">
        <w:rPr>
          <w:b/>
          <w:bCs/>
          <w:sz w:val="36"/>
          <w:szCs w:val="36"/>
        </w:rPr>
        <w:t>Fase 5</w:t>
      </w:r>
      <w:r w:rsidRPr="000B42BB">
        <w:rPr>
          <w:b/>
          <w:bCs/>
          <w:sz w:val="36"/>
          <w:szCs w:val="36"/>
        </w:rPr>
        <w:br/>
      </w:r>
      <w:r w:rsidRPr="000B42BB">
        <w:rPr>
          <w:b/>
          <w:bCs/>
        </w:rPr>
        <w:t>Chiedete agli studenti di disegnare un modello molecolare per rappresentare le molecole del liquido in un termometro</w:t>
      </w:r>
      <w:r w:rsidR="00C9224F">
        <w:rPr>
          <w:b/>
          <w:bCs/>
        </w:rPr>
        <w:t xml:space="preserve"> sulla loro scheda</w:t>
      </w:r>
      <w:r w:rsidRPr="000B42BB">
        <w:rPr>
          <w:b/>
          <w:bCs/>
        </w:rPr>
        <w:t>.</w:t>
      </w:r>
    </w:p>
    <w:p w14:paraId="510CB352" w14:textId="6C60EABF" w:rsidR="000B42BB" w:rsidRPr="000B42BB" w:rsidRDefault="000B42BB" w:rsidP="000B42BB">
      <w:r w:rsidRPr="000B42BB">
        <w:rPr>
          <w:b/>
          <w:bCs/>
        </w:rPr>
        <w:t>Proietta</w:t>
      </w:r>
      <w:r w:rsidR="00C9224F">
        <w:rPr>
          <w:b/>
          <w:bCs/>
        </w:rPr>
        <w:t>, se necessario,</w:t>
      </w:r>
      <w:r w:rsidRPr="000B42BB">
        <w:rPr>
          <w:b/>
          <w:bCs/>
        </w:rPr>
        <w:t xml:space="preserve"> l'immagine </w:t>
      </w:r>
      <w:proofErr w:type="gramStart"/>
      <w:r w:rsidR="00C9224F">
        <w:rPr>
          <w:b/>
          <w:bCs/>
          <w:i/>
          <w:iCs/>
        </w:rPr>
        <w:t>seguente</w:t>
      </w:r>
      <w:r w:rsidRPr="000B42BB">
        <w:rPr>
          <w:b/>
          <w:bCs/>
        </w:rPr>
        <w:t> .</w:t>
      </w:r>
      <w:proofErr w:type="gramEnd"/>
    </w:p>
    <w:p w14:paraId="6F482408" w14:textId="77777777" w:rsidR="000B42BB" w:rsidRPr="000B42BB" w:rsidRDefault="000B42BB" w:rsidP="000B42BB">
      <w:pPr>
        <w:rPr>
          <w:rStyle w:val="Collegamentoipertestuale"/>
        </w:rPr>
      </w:pPr>
      <w:r w:rsidRPr="000B42BB">
        <w:fldChar w:fldCharType="begin"/>
      </w:r>
      <w:r w:rsidRPr="000B42BB">
        <w:instrText>HYPERLINK "https://www.acs.org/content/dam/acsorg/msc/images/chapter-1/lesson-3/C1L3_thermometer.jpg" \o "&lt;ul&gt;&lt;li&gt;Le molecole del termometro nell'acqua calda dovrebbero essere disposte in modo casuale, leggermente più distanti tra loro, e muoversi più velocemente.&lt;/li&gt;&lt;li&gt;Le molecole del termometro nell'acqua fredda dovrebbero essere disposte in modo casuale, più vicine tra loro, e muoversi più lentamente.&lt;/li&gt;&lt;/ul&gt; "</w:instrText>
      </w:r>
      <w:r w:rsidRPr="000B42BB">
        <w:fldChar w:fldCharType="separate"/>
      </w:r>
    </w:p>
    <w:p w14:paraId="3D9B3F8B" w14:textId="5A565392" w:rsidR="000B42BB" w:rsidRPr="000B42BB" w:rsidRDefault="000B42BB" w:rsidP="000B42BB">
      <w:pPr>
        <w:rPr>
          <w:rStyle w:val="Collegamentoipertestuale"/>
        </w:rPr>
      </w:pPr>
      <w:r w:rsidRPr="000B42BB">
        <w:rPr>
          <w:rStyle w:val="Collegamentoipertestuale"/>
          <w:noProof/>
        </w:rPr>
        <w:drawing>
          <wp:inline distT="0" distB="0" distL="0" distR="0" wp14:anchorId="2F4B43D1" wp14:editId="2FEE993B">
            <wp:extent cx="5533390" cy="5038725"/>
            <wp:effectExtent l="0" t="0" r="0" b="9525"/>
            <wp:docPr id="1816611420" name="Immagine 21" descr=" ">
              <a:hlinkClick xmlns:a="http://schemas.openxmlformats.org/drawingml/2006/main" r:id="rId13" tooltip="&quot;&lt;ul&gt;&lt;li&gt;Le molecole del termometro nell'acqua calda dovrebbero essere disposte in modo casuale, leggermente più distanti tra loro, e muoversi più velocemente.&lt;/li&gt;&lt;li&gt;Le molecole del termometro nell'acqua fredda dovrebbero essere disposte in modo casuale, più vicine tra loro, e muoversi più lentamente.&lt;/li&gt;&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 ">
                      <a:hlinkClick r:id="rId13" tooltip="&quot;&lt;ul&gt;&lt;li&gt;Le molecole del termometro nell'acqua calda dovrebbero essere disposte in modo casuale, leggermente più distanti tra loro, e muoversi più velocemente.&lt;/li&gt;&lt;li&gt;Le molecole del termometro nell'acqua fredda dovrebbero essere disposte in modo casuale, più vicine tra loro, e muoversi più lentamente.&lt;/li&gt;&lt;/ul&gt;&#10;&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861" cy="5046439"/>
                    </a:xfrm>
                    <a:prstGeom prst="rect">
                      <a:avLst/>
                    </a:prstGeom>
                    <a:noFill/>
                    <a:ln>
                      <a:noFill/>
                    </a:ln>
                  </pic:spPr>
                </pic:pic>
              </a:graphicData>
            </a:graphic>
          </wp:inline>
        </w:drawing>
      </w:r>
    </w:p>
    <w:p w14:paraId="605948C4" w14:textId="19ACE644" w:rsidR="000B42BB" w:rsidRPr="000B42BB" w:rsidRDefault="000B42BB" w:rsidP="000B42BB">
      <w:r w:rsidRPr="000B42BB">
        <w:fldChar w:fldCharType="end"/>
      </w:r>
      <w:r w:rsidRPr="000B42BB">
        <w:t>L</w:t>
      </w:r>
      <w:proofErr w:type="gramStart"/>
      <w:r w:rsidRPr="000B42BB">
        <w:t>'  illustrazione</w:t>
      </w:r>
      <w:proofErr w:type="gramEnd"/>
      <w:r w:rsidRPr="000B42BB">
        <w:t> </w:t>
      </w:r>
      <w:r w:rsidRPr="000B42BB">
        <w:rPr>
          <w:i/>
          <w:iCs/>
        </w:rPr>
        <w:t xml:space="preserve">del termometro </w:t>
      </w:r>
      <w:proofErr w:type="gramStart"/>
      <w:r w:rsidRPr="000B42BB">
        <w:rPr>
          <w:i/>
          <w:iCs/>
        </w:rPr>
        <w:t>caldo </w:t>
      </w:r>
      <w:r w:rsidRPr="000B42BB">
        <w:t> dovrebbe</w:t>
      </w:r>
      <w:proofErr w:type="gramEnd"/>
      <w:r w:rsidRPr="000B42BB">
        <w:t xml:space="preserve"> mostrare cerchi casuali con più linee di movimento. I cerchi dovrebbero essere leggermente più distanti rispetto al termometro freddo.</w:t>
      </w:r>
    </w:p>
    <w:p w14:paraId="5C4982FC" w14:textId="77777777" w:rsidR="000B42BB" w:rsidRDefault="000B42BB" w:rsidP="000B42BB">
      <w:proofErr w:type="gramStart"/>
      <w:r w:rsidRPr="000B42BB">
        <w:t>Il  </w:t>
      </w:r>
      <w:r w:rsidRPr="000B42BB">
        <w:rPr>
          <w:i/>
          <w:iCs/>
        </w:rPr>
        <w:t>termometro</w:t>
      </w:r>
      <w:proofErr w:type="gramEnd"/>
      <w:r w:rsidRPr="000B42BB">
        <w:rPr>
          <w:i/>
          <w:iCs/>
        </w:rPr>
        <w:t xml:space="preserve"> per temperature </w:t>
      </w:r>
      <w:proofErr w:type="gramStart"/>
      <w:r w:rsidRPr="000B42BB">
        <w:rPr>
          <w:i/>
          <w:iCs/>
        </w:rPr>
        <w:t>fredde </w:t>
      </w:r>
      <w:r w:rsidRPr="000B42BB">
        <w:t> dovrebbe</w:t>
      </w:r>
      <w:proofErr w:type="gramEnd"/>
      <w:r w:rsidRPr="000B42BB">
        <w:t xml:space="preserve"> mostrare cerchi casuali con meno linee di movimento. I cerchi dovrebbero essere un po' più ravvicinati rispetto ai cerchi del termometro per temperature calde.</w:t>
      </w:r>
    </w:p>
    <w:p w14:paraId="0B32DA16" w14:textId="4907FD63" w:rsidR="000B42BB" w:rsidRPr="000B42BB" w:rsidRDefault="00C9224F" w:rsidP="00C9224F">
      <w:pPr>
        <w:pStyle w:val="Paragrafoelenco"/>
        <w:numPr>
          <w:ilvl w:val="1"/>
          <w:numId w:val="2"/>
        </w:numPr>
        <w:ind w:left="0" w:hanging="426"/>
        <w:rPr>
          <w:b/>
          <w:bCs/>
          <w:color w:val="0070C0"/>
          <w:sz w:val="32"/>
          <w:szCs w:val="32"/>
        </w:rPr>
      </w:pPr>
      <w:r>
        <w:rPr>
          <w:b/>
          <w:bCs/>
          <w:color w:val="0070C0"/>
          <w:sz w:val="32"/>
          <w:szCs w:val="32"/>
        </w:rPr>
        <w:lastRenderedPageBreak/>
        <w:t>Generalizzazione</w:t>
      </w:r>
    </w:p>
    <w:p w14:paraId="38E53DFB" w14:textId="77777777" w:rsidR="000B42BB" w:rsidRPr="000B42BB" w:rsidRDefault="000B42BB" w:rsidP="000B42BB">
      <w:pPr>
        <w:rPr>
          <w:b/>
          <w:bCs/>
        </w:rPr>
      </w:pPr>
      <w:r w:rsidRPr="000B42BB">
        <w:rPr>
          <w:b/>
          <w:bCs/>
          <w:sz w:val="36"/>
          <w:szCs w:val="36"/>
        </w:rPr>
        <w:t>Fase 6</w:t>
      </w:r>
      <w:r w:rsidRPr="000B42BB">
        <w:rPr>
          <w:b/>
          <w:bCs/>
          <w:sz w:val="36"/>
          <w:szCs w:val="36"/>
        </w:rPr>
        <w:br/>
      </w:r>
      <w:r w:rsidRPr="000B42BB">
        <w:rPr>
          <w:b/>
          <w:bCs/>
        </w:rPr>
        <w:t>Discutere con gli studenti sul perché i termometri contenenti liquidi diversi raggiungono altezze diverse anche alla stessa temperatura.</w:t>
      </w:r>
    </w:p>
    <w:p w14:paraId="67C50FD5" w14:textId="52909701" w:rsidR="000B42BB" w:rsidRPr="000B42BB" w:rsidRDefault="000B42BB" w:rsidP="000B42BB">
      <w:pPr>
        <w:rPr>
          <w:rStyle w:val="Collegamentoipertestuale"/>
          <w:color w:val="auto"/>
          <w:u w:val="none"/>
        </w:rPr>
      </w:pPr>
      <w:r w:rsidRPr="000B42BB">
        <w:rPr>
          <w:b/>
          <w:bCs/>
        </w:rPr>
        <w:t>Proietta l'immagine </w:t>
      </w:r>
      <w:r w:rsidRPr="000B42BB">
        <w:rPr>
          <w:b/>
          <w:bCs/>
          <w:i/>
          <w:iCs/>
        </w:rPr>
        <w:t>Termometri diversi Stessa temperatura</w:t>
      </w:r>
      <w:r w:rsidRPr="000B42BB">
        <w:rPr>
          <w:b/>
          <w:bCs/>
        </w:rPr>
        <w:t> .</w:t>
      </w:r>
      <w:r w:rsidRPr="000B42BB">
        <w:fldChar w:fldCharType="begin"/>
      </w:r>
      <w:r w:rsidRPr="000B42BB">
        <w:instrText>HYPERLINK "https://www.acs.org/content/dam/acsorg/msc/images/chapter-1/lesson-3/C1L3_alcoholAndHgThermometers.jpg" \o "&lt;ul&gt; &lt;li&gt;Se le temperature sono le stesse, perché i liquidi nei due termometri si trovano a diverse altezze?&lt;/li&gt; &lt;/ul&gt; "</w:instrText>
      </w:r>
      <w:r w:rsidRPr="000B42BB">
        <w:fldChar w:fldCharType="separate"/>
      </w:r>
    </w:p>
    <w:p w14:paraId="0DFD44CF" w14:textId="5053F895" w:rsidR="000B42BB" w:rsidRPr="000B42BB" w:rsidRDefault="000B42BB" w:rsidP="000B42BB">
      <w:pPr>
        <w:rPr>
          <w:rStyle w:val="Collegamentoipertestuale"/>
        </w:rPr>
      </w:pPr>
      <w:r w:rsidRPr="000B42BB">
        <w:rPr>
          <w:rStyle w:val="Collegamentoipertestuale"/>
          <w:noProof/>
        </w:rPr>
        <w:drawing>
          <wp:inline distT="0" distB="0" distL="0" distR="0" wp14:anchorId="757574C0" wp14:editId="21979C4D">
            <wp:extent cx="6120130" cy="6120130"/>
            <wp:effectExtent l="0" t="0" r="0" b="0"/>
            <wp:docPr id="1222287460" name="Immagine 20" descr=" ">
              <a:hlinkClick xmlns:a="http://schemas.openxmlformats.org/drawingml/2006/main" r:id="rId15" tooltip="&quot;&lt;ul&gt; &lt;li&gt;Se le temperature sono le stesse, perché i liquidi nei due termometri si trovano a diverse altezze?&lt;/li&gt; &lt;/ul&gt;&#1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
                      <a:hlinkClick r:id="rId15" tooltip="&quot;&lt;ul&gt; &lt;li&gt;Se le temperature sono le stesse, perché i liquidi nei due termometri si trovano a diverse altezze?&lt;/li&gt; &lt;/ul&gt;&#10;&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6120130"/>
                    </a:xfrm>
                    <a:prstGeom prst="rect">
                      <a:avLst/>
                    </a:prstGeom>
                    <a:noFill/>
                    <a:ln>
                      <a:noFill/>
                    </a:ln>
                  </pic:spPr>
                </pic:pic>
              </a:graphicData>
            </a:graphic>
          </wp:inline>
        </w:drawing>
      </w:r>
    </w:p>
    <w:p w14:paraId="2C24867A" w14:textId="5C706E59" w:rsidR="000B42BB" w:rsidRPr="000B42BB" w:rsidRDefault="000B42BB" w:rsidP="000B42BB">
      <w:r w:rsidRPr="000B42BB">
        <w:fldChar w:fldCharType="end"/>
      </w:r>
      <w:r w:rsidR="00C9224F">
        <w:t>Chiedete</w:t>
      </w:r>
      <w:r w:rsidRPr="000B42BB">
        <w:t xml:space="preserve"> agli studenti che questa immagine mostra due termometri identici sotto ogni aspetto. Fate notare che entrambi i termometri sono immersi in acqua calda a 100 °C. Sono mostrati i livelli di alcol e mercurio.</w:t>
      </w:r>
    </w:p>
    <w:p w14:paraId="1047B6C3" w14:textId="60462A4A" w:rsidR="000B42BB" w:rsidRPr="000B42BB" w:rsidRDefault="000B42BB" w:rsidP="000B42BB">
      <w:r w:rsidRPr="000B42BB">
        <w:t>Chiedi agli studenti:</w:t>
      </w:r>
    </w:p>
    <w:p w14:paraId="2A3B1269" w14:textId="77777777" w:rsidR="000B42BB" w:rsidRPr="000B42BB" w:rsidRDefault="000B42BB" w:rsidP="000B42BB">
      <w:pPr>
        <w:numPr>
          <w:ilvl w:val="0"/>
          <w:numId w:val="14"/>
        </w:numPr>
      </w:pPr>
      <w:r w:rsidRPr="000B42BB">
        <w:lastRenderedPageBreak/>
        <w:t>Come è possibile che i liquidi nei termometri si trovino a livelli diversi, anche se si trovano in acqua alla stessa temperatura?</w:t>
      </w:r>
    </w:p>
    <w:p w14:paraId="373E0922" w14:textId="77777777" w:rsidR="000B42BB" w:rsidRPr="000B42BB" w:rsidRDefault="000B42BB" w:rsidP="000B42BB">
      <w:r w:rsidRPr="000B42BB">
        <w:rPr>
          <w:b/>
          <w:bCs/>
        </w:rPr>
        <w:t>Suggerimento: alcol e mercurio sono entrambi liquidi, ma sono composti da atomi e molecole diversi. Utilizza ciò che sai sul moto e le attrazioni che le particelle in un liquido esercitano l'una sull'altra per spiegare perché i livelli di alcol e mercurio nei termometri sono diversi.</w:t>
      </w:r>
    </w:p>
    <w:p w14:paraId="61F11FA9" w14:textId="77777777" w:rsidR="000B42BB" w:rsidRPr="000B42BB" w:rsidRDefault="000B42BB" w:rsidP="000B42BB">
      <w:r w:rsidRPr="000B42BB">
        <w:t>Il motivo principale per cui il livello del liquido in ogni termometro è diverso è che si tratta di sostanze diverse con proprietà diverse. Le molecole che compongono l'alcol hanno attrattive diverse tra loro rispetto agli atomi che compongono il mercurio. Pertanto, riscaldandole e raffreddandole, si muoveranno per distanze diverse lungo il tubo.</w:t>
      </w:r>
    </w:p>
    <w:p w14:paraId="7A588D14" w14:textId="77777777" w:rsidR="000B42BB" w:rsidRPr="000B42BB" w:rsidRDefault="000B42BB" w:rsidP="000B42BB">
      <w:r w:rsidRPr="000B42BB">
        <w:t>Dopo la discussione in classe, chiedi agli studenti di scrivere la propria risposta alla domanda sui due diversi termometri sul foglio delle attività.</w:t>
      </w:r>
    </w:p>
    <w:p w14:paraId="60BB5BD4" w14:textId="77777777" w:rsidR="00CD6DC1" w:rsidRDefault="00CD6DC1" w:rsidP="00CD6DC1">
      <w:r>
        <w:t xml:space="preserve">La verifica formativa può essere fatta con il </w:t>
      </w:r>
      <w:proofErr w:type="spellStart"/>
      <w:r>
        <w:t>quizizz</w:t>
      </w:r>
      <w:proofErr w:type="spellEnd"/>
      <w:r>
        <w:t xml:space="preserve"> al seguente link</w:t>
      </w:r>
    </w:p>
    <w:p w14:paraId="0EBEAF82" w14:textId="5B8CC763" w:rsidR="00CD6DC1" w:rsidRPr="00596A26" w:rsidRDefault="00E81EFF" w:rsidP="00CD6DC1">
      <w:hyperlink r:id="rId17" w:history="1">
        <w:r w:rsidRPr="00E81EFF">
          <w:rPr>
            <w:rStyle w:val="Collegamentoipertestuale"/>
          </w:rPr>
          <w:t xml:space="preserve">LEZIONE 3 - </w:t>
        </w:r>
        <w:proofErr w:type="spellStart"/>
        <w:r w:rsidRPr="00E81EFF">
          <w:rPr>
            <w:rStyle w:val="Collegamentoipertestuale"/>
          </w:rPr>
          <w:t>Assessment</w:t>
        </w:r>
        <w:proofErr w:type="spellEnd"/>
        <w:r w:rsidRPr="00E81EFF">
          <w:rPr>
            <w:rStyle w:val="Collegamentoipertestuale"/>
          </w:rPr>
          <w:t xml:space="preserve"> | </w:t>
        </w:r>
        <w:proofErr w:type="spellStart"/>
        <w:r w:rsidRPr="00E81EFF">
          <w:rPr>
            <w:rStyle w:val="Collegamentoipertestuale"/>
          </w:rPr>
          <w:t>Quizizz</w:t>
        </w:r>
        <w:proofErr w:type="spellEnd"/>
      </w:hyperlink>
      <w:r>
        <w:t xml:space="preserve"> </w:t>
      </w:r>
      <w:r w:rsidR="00CD6DC1">
        <w:t>si consiglia di usare la modalità “Insegnante a ritmo”,)</w:t>
      </w:r>
    </w:p>
    <w:p w14:paraId="32847248" w14:textId="77777777" w:rsidR="00D9038C" w:rsidRDefault="00D9038C"/>
    <w:sectPr w:rsidR="00D9038C" w:rsidSect="009664EF">
      <w:headerReference w:type="default" r:id="rId18"/>
      <w:pgSz w:w="11906" w:h="16838"/>
      <w:pgMar w:top="1417" w:right="1134" w:bottom="709"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BB26" w14:textId="77777777" w:rsidR="00A04ACE" w:rsidRDefault="00A04ACE" w:rsidP="00AD217E">
      <w:pPr>
        <w:spacing w:after="0" w:line="240" w:lineRule="auto"/>
      </w:pPr>
      <w:r>
        <w:separator/>
      </w:r>
    </w:p>
  </w:endnote>
  <w:endnote w:type="continuationSeparator" w:id="0">
    <w:p w14:paraId="62AC4C8A" w14:textId="77777777" w:rsidR="00A04ACE" w:rsidRDefault="00A04ACE" w:rsidP="00AD2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DB2C8" w14:textId="77777777" w:rsidR="00A04ACE" w:rsidRDefault="00A04ACE" w:rsidP="00AD217E">
      <w:pPr>
        <w:spacing w:after="0" w:line="240" w:lineRule="auto"/>
      </w:pPr>
      <w:r>
        <w:separator/>
      </w:r>
    </w:p>
  </w:footnote>
  <w:footnote w:type="continuationSeparator" w:id="0">
    <w:p w14:paraId="3B5CFEA4" w14:textId="77777777" w:rsidR="00A04ACE" w:rsidRDefault="00A04ACE" w:rsidP="00AD2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68FE7" w14:textId="68A76FFF" w:rsidR="00AD217E" w:rsidRDefault="00AD217E" w:rsidP="00AD217E">
    <w:pPr>
      <w:pStyle w:val="Intestazione"/>
      <w:tabs>
        <w:tab w:val="left" w:pos="7797"/>
        <w:tab w:val="right" w:pos="8505"/>
      </w:tabs>
      <w:jc w:val="right"/>
    </w:pPr>
    <w:r w:rsidRPr="005B4917">
      <w:rPr>
        <w:rFonts w:eastAsia="Arial"/>
        <w:b/>
        <w:noProof/>
        <w:sz w:val="32"/>
        <w:szCs w:val="32"/>
      </w:rPr>
      <w:drawing>
        <wp:anchor distT="0" distB="0" distL="114300" distR="114300" simplePos="0" relativeHeight="251659264" behindDoc="0" locked="0" layoutInCell="1" allowOverlap="1" wp14:anchorId="14AC039F" wp14:editId="2613AB34">
          <wp:simplePos x="0" y="0"/>
          <wp:positionH relativeFrom="column">
            <wp:posOffset>-1905</wp:posOffset>
          </wp:positionH>
          <wp:positionV relativeFrom="paragraph">
            <wp:posOffset>445135</wp:posOffset>
          </wp:positionV>
          <wp:extent cx="1181100" cy="290618"/>
          <wp:effectExtent l="0" t="0" r="0" b="0"/>
          <wp:wrapNone/>
          <wp:docPr id="101844949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95535" name=""/>
                  <pic:cNvPicPr/>
                </pic:nvPicPr>
                <pic:blipFill>
                  <a:blip r:embed="rId1">
                    <a:extLst>
                      <a:ext uri="{28A0092B-C50C-407E-A947-70E740481C1C}">
                        <a14:useLocalDpi xmlns:a14="http://schemas.microsoft.com/office/drawing/2010/main" val="0"/>
                      </a:ext>
                    </a:extLst>
                  </a:blip>
                  <a:stretch>
                    <a:fillRect/>
                  </a:stretch>
                </pic:blipFill>
                <pic:spPr>
                  <a:xfrm>
                    <a:off x="0" y="0"/>
                    <a:ext cx="1181100" cy="290618"/>
                  </a:xfrm>
                  <a:prstGeom prst="rect">
                    <a:avLst/>
                  </a:prstGeom>
                </pic:spPr>
              </pic:pic>
            </a:graphicData>
          </a:graphic>
        </wp:anchor>
      </w:drawing>
    </w:r>
    <w:r w:rsidRPr="005B4917">
      <w:rPr>
        <w:rFonts w:eastAsia="Arial"/>
        <w:b/>
        <w:noProof/>
        <w:sz w:val="32"/>
        <w:szCs w:val="32"/>
      </w:rPr>
      <w:drawing>
        <wp:inline distT="0" distB="0" distL="0" distR="0" wp14:anchorId="5B9BA575" wp14:editId="7D2762DA">
          <wp:extent cx="660251" cy="892629"/>
          <wp:effectExtent l="0" t="0" r="6985" b="3175"/>
          <wp:docPr id="62640180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66350" name=""/>
                  <pic:cNvPicPr/>
                </pic:nvPicPr>
                <pic:blipFill>
                  <a:blip r:embed="rId2"/>
                  <a:stretch>
                    <a:fillRect/>
                  </a:stretch>
                </pic:blipFill>
                <pic:spPr>
                  <a:xfrm>
                    <a:off x="0" y="0"/>
                    <a:ext cx="675563" cy="9133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59F1"/>
    <w:multiLevelType w:val="multilevel"/>
    <w:tmpl w:val="67E2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816E0"/>
    <w:multiLevelType w:val="multilevel"/>
    <w:tmpl w:val="7444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C23A4"/>
    <w:multiLevelType w:val="multilevel"/>
    <w:tmpl w:val="F22AD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7749EF"/>
    <w:multiLevelType w:val="multilevel"/>
    <w:tmpl w:val="2E6C70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B24434"/>
    <w:multiLevelType w:val="multilevel"/>
    <w:tmpl w:val="B4745F7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451EA"/>
    <w:multiLevelType w:val="multilevel"/>
    <w:tmpl w:val="69DC7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A43176"/>
    <w:multiLevelType w:val="multilevel"/>
    <w:tmpl w:val="765AE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0B1FBC"/>
    <w:multiLevelType w:val="multilevel"/>
    <w:tmpl w:val="3C641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531A24"/>
    <w:multiLevelType w:val="multilevel"/>
    <w:tmpl w:val="045E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F06DAD"/>
    <w:multiLevelType w:val="hybridMultilevel"/>
    <w:tmpl w:val="7C544918"/>
    <w:lvl w:ilvl="0" w:tplc="829AD8A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5922DBB"/>
    <w:multiLevelType w:val="multilevel"/>
    <w:tmpl w:val="4548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2000ED"/>
    <w:multiLevelType w:val="multilevel"/>
    <w:tmpl w:val="7AB60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4282068">
    <w:abstractNumId w:val="0"/>
  </w:num>
  <w:num w:numId="2" w16cid:durableId="24718775">
    <w:abstractNumId w:val="4"/>
  </w:num>
  <w:num w:numId="3" w16cid:durableId="1980259480">
    <w:abstractNumId w:val="2"/>
  </w:num>
  <w:num w:numId="4" w16cid:durableId="950623836">
    <w:abstractNumId w:val="9"/>
  </w:num>
  <w:num w:numId="5" w16cid:durableId="522745700">
    <w:abstractNumId w:val="1"/>
  </w:num>
  <w:num w:numId="6" w16cid:durableId="1509902356">
    <w:abstractNumId w:val="10"/>
  </w:num>
  <w:num w:numId="7" w16cid:durableId="1473018963">
    <w:abstractNumId w:val="11"/>
  </w:num>
  <w:num w:numId="8" w16cid:durableId="1190997171">
    <w:abstractNumId w:val="5"/>
    <w:lvlOverride w:ilvl="0">
      <w:lvl w:ilvl="0">
        <w:numFmt w:val="decimal"/>
        <w:lvlText w:val="%1."/>
        <w:lvlJc w:val="left"/>
      </w:lvl>
    </w:lvlOverride>
  </w:num>
  <w:num w:numId="9" w16cid:durableId="1755322334">
    <w:abstractNumId w:val="5"/>
    <w:lvlOverride w:ilvl="0">
      <w:lvl w:ilvl="0">
        <w:numFmt w:val="decimal"/>
        <w:lvlText w:val="%1."/>
        <w:lvlJc w:val="left"/>
      </w:lvl>
    </w:lvlOverride>
  </w:num>
  <w:num w:numId="10" w16cid:durableId="192617339">
    <w:abstractNumId w:val="3"/>
    <w:lvlOverride w:ilvl="0">
      <w:lvl w:ilvl="0">
        <w:numFmt w:val="decimal"/>
        <w:lvlText w:val="%1."/>
        <w:lvlJc w:val="left"/>
      </w:lvl>
    </w:lvlOverride>
  </w:num>
  <w:num w:numId="11" w16cid:durableId="1957177339">
    <w:abstractNumId w:val="3"/>
    <w:lvlOverride w:ilvl="0">
      <w:lvl w:ilvl="0">
        <w:numFmt w:val="decimal"/>
        <w:lvlText w:val="%1."/>
        <w:lvlJc w:val="left"/>
      </w:lvl>
    </w:lvlOverride>
  </w:num>
  <w:num w:numId="12" w16cid:durableId="55712860">
    <w:abstractNumId w:val="6"/>
  </w:num>
  <w:num w:numId="13" w16cid:durableId="1157721622">
    <w:abstractNumId w:val="7"/>
  </w:num>
  <w:num w:numId="14" w16cid:durableId="78601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38C"/>
    <w:rsid w:val="00063C28"/>
    <w:rsid w:val="000B42BB"/>
    <w:rsid w:val="000E0416"/>
    <w:rsid w:val="009664EF"/>
    <w:rsid w:val="00A04ACE"/>
    <w:rsid w:val="00A355E5"/>
    <w:rsid w:val="00AD217E"/>
    <w:rsid w:val="00C9224F"/>
    <w:rsid w:val="00CD6DC1"/>
    <w:rsid w:val="00D9038C"/>
    <w:rsid w:val="00E81E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21ED6"/>
  <w15:chartTrackingRefBased/>
  <w15:docId w15:val="{A44046F8-E474-43E3-9752-B28F246F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903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D903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D9038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D9038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D9038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D9038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9038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9038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9038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9038C"/>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D9038C"/>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D9038C"/>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D9038C"/>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D9038C"/>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D9038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9038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9038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9038C"/>
    <w:rPr>
      <w:rFonts w:eastAsiaTheme="majorEastAsia" w:cstheme="majorBidi"/>
      <w:color w:val="272727" w:themeColor="text1" w:themeTint="D8"/>
    </w:rPr>
  </w:style>
  <w:style w:type="paragraph" w:styleId="Titolo">
    <w:name w:val="Title"/>
    <w:basedOn w:val="Normale"/>
    <w:next w:val="Normale"/>
    <w:link w:val="TitoloCarattere"/>
    <w:uiPriority w:val="10"/>
    <w:qFormat/>
    <w:rsid w:val="00D903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9038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9038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9038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9038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9038C"/>
    <w:rPr>
      <w:i/>
      <w:iCs/>
      <w:color w:val="404040" w:themeColor="text1" w:themeTint="BF"/>
    </w:rPr>
  </w:style>
  <w:style w:type="paragraph" w:styleId="Paragrafoelenco">
    <w:name w:val="List Paragraph"/>
    <w:basedOn w:val="Normale"/>
    <w:uiPriority w:val="34"/>
    <w:qFormat/>
    <w:rsid w:val="00D9038C"/>
    <w:pPr>
      <w:ind w:left="720"/>
      <w:contextualSpacing/>
    </w:pPr>
  </w:style>
  <w:style w:type="character" w:styleId="Enfasiintensa">
    <w:name w:val="Intense Emphasis"/>
    <w:basedOn w:val="Carpredefinitoparagrafo"/>
    <w:uiPriority w:val="21"/>
    <w:qFormat/>
    <w:rsid w:val="00D9038C"/>
    <w:rPr>
      <w:i/>
      <w:iCs/>
      <w:color w:val="2F5496" w:themeColor="accent1" w:themeShade="BF"/>
    </w:rPr>
  </w:style>
  <w:style w:type="paragraph" w:styleId="Citazioneintensa">
    <w:name w:val="Intense Quote"/>
    <w:basedOn w:val="Normale"/>
    <w:next w:val="Normale"/>
    <w:link w:val="CitazioneintensaCarattere"/>
    <w:uiPriority w:val="30"/>
    <w:qFormat/>
    <w:rsid w:val="00D903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D9038C"/>
    <w:rPr>
      <w:i/>
      <w:iCs/>
      <w:color w:val="2F5496" w:themeColor="accent1" w:themeShade="BF"/>
    </w:rPr>
  </w:style>
  <w:style w:type="character" w:styleId="Riferimentointenso">
    <w:name w:val="Intense Reference"/>
    <w:basedOn w:val="Carpredefinitoparagrafo"/>
    <w:uiPriority w:val="32"/>
    <w:qFormat/>
    <w:rsid w:val="00D9038C"/>
    <w:rPr>
      <w:b/>
      <w:bCs/>
      <w:smallCaps/>
      <w:color w:val="2F5496" w:themeColor="accent1" w:themeShade="BF"/>
      <w:spacing w:val="5"/>
    </w:rPr>
  </w:style>
  <w:style w:type="character" w:styleId="Collegamentoipertestuale">
    <w:name w:val="Hyperlink"/>
    <w:basedOn w:val="Carpredefinitoparagrafo"/>
    <w:uiPriority w:val="99"/>
    <w:unhideWhenUsed/>
    <w:rsid w:val="00D9038C"/>
    <w:rPr>
      <w:color w:val="0563C1" w:themeColor="hyperlink"/>
      <w:u w:val="single"/>
    </w:rPr>
  </w:style>
  <w:style w:type="character" w:styleId="Menzionenonrisolta">
    <w:name w:val="Unresolved Mention"/>
    <w:basedOn w:val="Carpredefinitoparagrafo"/>
    <w:uiPriority w:val="99"/>
    <w:semiHidden/>
    <w:unhideWhenUsed/>
    <w:rsid w:val="00D9038C"/>
    <w:rPr>
      <w:color w:val="605E5C"/>
      <w:shd w:val="clear" w:color="auto" w:fill="E1DFDD"/>
    </w:rPr>
  </w:style>
  <w:style w:type="character" w:styleId="Collegamentovisitato">
    <w:name w:val="FollowedHyperlink"/>
    <w:basedOn w:val="Carpredefinitoparagrafo"/>
    <w:uiPriority w:val="99"/>
    <w:semiHidden/>
    <w:unhideWhenUsed/>
    <w:rsid w:val="00C9224F"/>
    <w:rPr>
      <w:color w:val="954F72" w:themeColor="followedHyperlink"/>
      <w:u w:val="single"/>
    </w:rPr>
  </w:style>
  <w:style w:type="paragraph" w:styleId="Intestazione">
    <w:name w:val="header"/>
    <w:basedOn w:val="Normale"/>
    <w:link w:val="IntestazioneCarattere"/>
    <w:uiPriority w:val="99"/>
    <w:unhideWhenUsed/>
    <w:rsid w:val="00AD217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D217E"/>
  </w:style>
  <w:style w:type="paragraph" w:styleId="Pidipagina">
    <w:name w:val="footer"/>
    <w:basedOn w:val="Normale"/>
    <w:link w:val="PidipaginaCarattere"/>
    <w:uiPriority w:val="99"/>
    <w:unhideWhenUsed/>
    <w:rsid w:val="00AD217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D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s.org/content/dam/acsorg/msc/images/chapter-1/lesson-3/C1L3_thermometer.jpg"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acs.org/middleschoolchemistry/simulations/chapter1/lesson3.html" TargetMode="External"/><Relationship Id="rId17" Type="http://schemas.openxmlformats.org/officeDocument/2006/relationships/hyperlink" Target="https://wayground.com/admin/quiz/68ac0808b7434abdf6017834"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s://www.acs.org/content/dam/acsorg/msc/images/chapter-1/lesson-3/C1L3_alcoholAndHgThermometers.jpg" TargetMode="External"/><Relationship Id="rId10" Type="http://schemas.openxmlformats.org/officeDocument/2006/relationships/hyperlink" Target="https://www.acs.org/middleschoolchemistry/simulations/chapter1/lesson3.html#simulation13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1496</Words>
  <Characters>8530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Pierabella</dc:creator>
  <cp:keywords/>
  <dc:description/>
  <cp:lastModifiedBy>Mirko Pierabella</cp:lastModifiedBy>
  <cp:revision>3</cp:revision>
  <dcterms:created xsi:type="dcterms:W3CDTF">2025-08-25T05:51:00Z</dcterms:created>
  <dcterms:modified xsi:type="dcterms:W3CDTF">2025-08-26T10:56:00Z</dcterms:modified>
</cp:coreProperties>
</file>